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1141730</wp:posOffset>
            </wp:positionH>
            <wp:positionV relativeFrom="page">
              <wp:posOffset>1236345</wp:posOffset>
            </wp:positionV>
            <wp:extent cx="914400" cy="273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2629535</wp:posOffset>
            </wp:positionH>
            <wp:positionV relativeFrom="page">
              <wp:posOffset>1591310</wp:posOffset>
            </wp:positionV>
            <wp:extent cx="2743200" cy="273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8" w:lineRule="exact"/>
        <w:rPr>
          <w:sz w:val="24"/>
          <w:szCs w:val="24"/>
          <w:color w:val="auto"/>
        </w:rPr>
      </w:pPr>
    </w:p>
    <w:p>
      <w:pPr>
        <w:jc w:val="center"/>
        <w:ind w:right="220"/>
        <w:spacing w:after="0" w:line="343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30"/>
          <w:szCs w:val="30"/>
          <w:color w:val="auto"/>
        </w:rPr>
        <w:t>（按第一作者姓氏拼音排序）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3" w:lineRule="exact"/>
        <w:rPr>
          <w:sz w:val="24"/>
          <w:szCs w:val="24"/>
          <w:color w:val="auto"/>
        </w:rPr>
      </w:pPr>
    </w:p>
    <w:tbl>
      <w:tblPr>
        <w:tblLayout w:type="fixed"/>
        <w:tblInd w:w="2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38"/>
        </w:trPr>
        <w:tc>
          <w:tcPr>
            <w:tcW w:w="120" w:type="dxa"/>
            <w:vAlign w:val="bottom"/>
            <w:tcBorders>
              <w:top w:val="single" w:sz="8" w:color="auto"/>
              <w:left w:val="single" w:sz="8" w:color="auto"/>
            </w:tcBorders>
            <w:shd w:val="clear" w:color="auto" w:fill="AEAAA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AEAAAA"/>
          </w:tcPr>
          <w:p>
            <w:pPr>
              <w:jc w:val="center"/>
              <w:ind w:right="1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b w:val="1"/>
                <w:bCs w:val="1"/>
                <w:color w:val="auto"/>
                <w:w w:val="99"/>
              </w:rPr>
              <w:t>姓名</w:t>
            </w:r>
          </w:p>
        </w:tc>
        <w:tc>
          <w:tcPr>
            <w:tcW w:w="100" w:type="dxa"/>
            <w:vAlign w:val="bottom"/>
            <w:tcBorders>
              <w:top w:val="single" w:sz="8" w:color="auto"/>
            </w:tcBorders>
            <w:shd w:val="clear" w:color="auto" w:fill="AEAAA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AEAAAA"/>
          </w:tcPr>
          <w:p>
            <w:pPr>
              <w:ind w:left="9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b w:val="1"/>
                <w:bCs w:val="1"/>
                <w:color w:val="auto"/>
              </w:rPr>
              <w:t>单位</w:t>
            </w:r>
          </w:p>
        </w:tc>
        <w:tc>
          <w:tcPr>
            <w:tcW w:w="80" w:type="dxa"/>
            <w:vAlign w:val="bottom"/>
            <w:tcBorders>
              <w:top w:val="single" w:sz="8" w:color="auto"/>
            </w:tcBorders>
            <w:shd w:val="clear" w:color="auto" w:fill="AEAAA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AEAAAA"/>
          </w:tcPr>
          <w:p>
            <w:pPr>
              <w:ind w:left="17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b w:val="1"/>
                <w:bCs w:val="1"/>
                <w:color w:val="auto"/>
              </w:rPr>
              <w:t>论文题目</w:t>
            </w:r>
          </w:p>
        </w:tc>
        <w:tc>
          <w:tcPr>
            <w:tcW w:w="100" w:type="dxa"/>
            <w:vAlign w:val="bottom"/>
            <w:tcBorders>
              <w:top w:val="single" w:sz="8" w:color="auto"/>
            </w:tcBorders>
            <w:shd w:val="clear" w:color="auto" w:fill="AEAAA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AEAAAA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b w:val="1"/>
                <w:bCs w:val="1"/>
                <w:color w:val="auto"/>
                <w:w w:val="99"/>
              </w:rPr>
              <w:t>拟录类型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AEAAAA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AEAAAA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AEAAAA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AEAAAA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AEAAAA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AEAAAA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AEAAAA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AEAAAA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Graduate Institute of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Yun-Fan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Digital Learning and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Factors Affecting Students' Behavioral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Education, National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Intention in Museum-Based Context-Aware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g Tu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Taiwan University of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Ubiquitous Gaming Activities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Science and Technology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1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安哲锋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北京工业大学文法学部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基于用户体验视角下 MOOC 学习质量的实证研究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3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包佳艳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上海市金山区枫泾镇枫泾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游戏化学习让幼小“无缝”衔接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海报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小学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3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曾德春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重庆市永川区南大街小学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小学语文游戏化教学模式的应用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校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3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曾嘉灵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北京大学教育学院学习科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基于活动理论视角的游戏化教学评价体系建构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学实验室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4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曾其敏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重庆市永川区神女湖小学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</w:tcPr>
          <w:p>
            <w:pPr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寓教于乐，让游戏化教学深入小学低段语文课堂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4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3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曾阡聞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國立臺北教育大學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Mayer 解題策略嵌入數位遊戲式學習對學習者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海报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機率學習之影響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3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陈德伟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重庆市永川区来苏镇磨心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小学科学课游戏化教学模式探究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桥小学校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3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陈善炳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重庆市永川区来苏镇磨心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浅谈小学数学课堂中的游戏教学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桥小学校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4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陈思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杭州师范大学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</w:tcPr>
          <w:p>
            <w:pPr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基于扎根理论的教师游戏化教学素养模型构建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4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3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陈素静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深圳市南山区文理实验学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小学数学教育游戏设计与应用初探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校（集团）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4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陈旭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杨镇中心小学校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渗透绘本阅读的游戏化数学教学设计研究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4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4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陳明溥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台灣師範大學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扩增实境数字游戏学习之探讨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4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3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陳文和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淡江大學體育事務處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</w:tcPr>
          <w:p>
            <w:pPr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翻轉教室於體育課程中之行動研究─以養生氣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功課程為例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4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褚乐阳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苏州科技大学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智慧教室支持下游戏化学习研究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4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3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董广清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北京市顺义区杨镇中心小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在小学劳动技术课中开展游戏化学习的实践研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学校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究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3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樊红梅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重庆市永川区红星幼儿园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</w:tcPr>
          <w:p>
            <w:pPr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基于音乐游戏的幼儿自控能力培养初探 ——以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大班《传杯子》游戏为例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3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房小妹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山东省人民政府机关幼儿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</w:tcPr>
          <w:p>
            <w:pPr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浅谈信息化资源对幼儿园教育阶段游戏与学习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园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的影响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4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冯应利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重庆永川神女湖小学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基于寓教于乐的小学数学游戏化教学对策研究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4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4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冯正跃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重庆市永川区来苏镇磨心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浅析利用多媒体创设教学情境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4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5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20" w:type="dxa"/>
            <w:vAlign w:val="bottom"/>
            <w:gridSpan w:val="2"/>
          </w:tcPr>
          <w:p>
            <w:pPr>
              <w:jc w:val="right"/>
              <w:ind w:right="341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-2-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2240" w:h="15840" w:orient="portrait"/>
          <w:cols w:equalWidth="0" w:num="1">
            <w:col w:w="9580"/>
          </w:cols>
          <w:pgMar w:left="1440" w:top="1440" w:right="1220" w:bottom="378" w:gutter="0" w:footer="0" w:header="0"/>
        </w:sectPr>
      </w:pPr>
    </w:p>
    <w:bookmarkStart w:id="1" w:name="page2"/>
    <w:bookmarkEnd w:id="1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2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9"/>
        </w:trPr>
        <w:tc>
          <w:tcPr>
            <w:tcW w:w="9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桥小学校</w:t>
            </w:r>
          </w:p>
        </w:tc>
        <w:tc>
          <w:tcPr>
            <w:tcW w:w="1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顾方媛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北京师范大学朝阳附属学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以游戏为载体的 STEAM 教育对学生创新素养的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校</w:t>
            </w:r>
          </w:p>
        </w:tc>
        <w:tc>
          <w:tcPr>
            <w:tcW w:w="1580" w:type="dxa"/>
            <w:vAlign w:val="bottom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塑造-顾方媛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郭华平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华南师范大学</w:t>
            </w:r>
          </w:p>
        </w:tc>
        <w:tc>
          <w:tcPr>
            <w:tcW w:w="3500" w:type="dxa"/>
            <w:vAlign w:val="bottom"/>
            <w:gridSpan w:val="3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少儿编程工具以及教学策略探析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郭幸君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北京师范大学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8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科技馆中教育游戏环境的本土化建设现状研究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国晓芬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广东岭南职业技术学院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基于游戏化学习的动漫职业认知教育设计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韩燕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杭州市翠苑中学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基于闯关游戏的初中程序个性化教学模式探究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何发超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重庆市永川区神女湖小学</w:t>
            </w:r>
          </w:p>
        </w:tc>
        <w:tc>
          <w:tcPr>
            <w:tcW w:w="3500" w:type="dxa"/>
            <w:vAlign w:val="bottom"/>
            <w:gridSpan w:val="3"/>
          </w:tcPr>
          <w:p>
            <w:pPr>
              <w:ind w:left="8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浅谈小学生乒乓球教学游戏的设计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何其帅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北京市顺义区杨镇中心小</w:t>
            </w:r>
          </w:p>
        </w:tc>
        <w:tc>
          <w:tcPr>
            <w:tcW w:w="2220" w:type="dxa"/>
            <w:vAlign w:val="bottom"/>
            <w:gridSpan w:val="2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数学中的美无处不在</w:t>
            </w: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学校</w:t>
            </w:r>
          </w:p>
        </w:tc>
        <w:tc>
          <w:tcPr>
            <w:tcW w:w="22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何如银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重庆市永川区神女湖小学</w:t>
            </w:r>
          </w:p>
        </w:tc>
        <w:tc>
          <w:tcPr>
            <w:tcW w:w="3500" w:type="dxa"/>
            <w:vAlign w:val="bottom"/>
            <w:gridSpan w:val="3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寓教于乐的小学数学游戏化教学探究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何中华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重庆市永川区教育设施与</w:t>
            </w:r>
          </w:p>
        </w:tc>
        <w:tc>
          <w:tcPr>
            <w:tcW w:w="1580" w:type="dxa"/>
            <w:vAlign w:val="bottom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殊途同归为素养</w:t>
            </w:r>
          </w:p>
        </w:tc>
        <w:tc>
          <w:tcPr>
            <w:tcW w:w="1920" w:type="dxa"/>
            <w:vAlign w:val="bottom"/>
            <w:gridSpan w:val="2"/>
            <w:vMerge w:val="restart"/>
          </w:tcPr>
          <w:p>
            <w:pPr>
              <w:jc w:val="center"/>
              <w:ind w:left="25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道法自然助教育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信息化建设管理中心</w:t>
            </w:r>
          </w:p>
        </w:tc>
        <w:tc>
          <w:tcPr>
            <w:tcW w:w="15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胡峰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武汉市武昌区三道街小学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Scratch 编程在小学 STEM 游戏化教学中的应用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研究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胡鹏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四川省南充市特殊教育学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浅析游戏化教学在聋生美术课堂中的实践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校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胡若楠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北京大学学习科学实验室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教育游戏设计研究国内外综述——基于文献计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量分析的结果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Motivators  and  Demotivators  of  Learner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黄碧云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香港大学教育学院</w:t>
            </w:r>
          </w:p>
        </w:tc>
        <w:tc>
          <w:tcPr>
            <w:tcW w:w="1580" w:type="dxa"/>
            <w:vAlign w:val="bottom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Engagement</w:t>
            </w:r>
          </w:p>
        </w:tc>
        <w:tc>
          <w:tcPr>
            <w:tcW w:w="640" w:type="dxa"/>
            <w:vAlign w:val="bottom"/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in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ind w:right="254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Gamified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Learning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5"/>
              </w:rPr>
              <w:t>Environment: A Qualitative Study at an Asian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University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黄倩莹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华南师范大学化学与环境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中学化学教育游戏设计与应用——以《520 中学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学院</w:t>
            </w:r>
          </w:p>
        </w:tc>
        <w:tc>
          <w:tcPr>
            <w:tcW w:w="1580" w:type="dxa"/>
            <w:vAlign w:val="bottom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化学桌游》为例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黄伟均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珠海市横琴新区第一小学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80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游戏化教学中的学习行为研究 ---以小学数学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20" w:type="dxa"/>
            <w:vAlign w:val="bottom"/>
            <w:gridSpan w:val="2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游戏案例研究为例</w:t>
            </w: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黄志峰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武汉市武昌区三道街小学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小学数学教学中开展游戏化项目学习的实践研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究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蒋诗平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重庆市永川区南大街小学</w:t>
            </w:r>
          </w:p>
        </w:tc>
        <w:tc>
          <w:tcPr>
            <w:tcW w:w="3500" w:type="dxa"/>
            <w:vAlign w:val="bottom"/>
            <w:gridSpan w:val="3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数学游戏化教学对学生的影响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校</w:t>
            </w:r>
          </w:p>
        </w:tc>
        <w:tc>
          <w:tcPr>
            <w:tcW w:w="35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焦丽珍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现代教育技术杂志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国内教育游戏企业发展障碍及对策研究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况小容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重庆市永川区神女湖小学</w:t>
            </w:r>
          </w:p>
        </w:tc>
        <w:tc>
          <w:tcPr>
            <w:tcW w:w="3500" w:type="dxa"/>
            <w:vAlign w:val="bottom"/>
            <w:gridSpan w:val="3"/>
          </w:tcPr>
          <w:p>
            <w:pPr>
              <w:ind w:left="8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小学数学游戏化教学的有效性初探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李兵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华中师范大学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基于虚拟现实技术的教育软件的构建与实现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李家莉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重庆市永川区来苏镇磨心</w:t>
            </w:r>
          </w:p>
        </w:tc>
        <w:tc>
          <w:tcPr>
            <w:tcW w:w="3500" w:type="dxa"/>
            <w:vAlign w:val="bottom"/>
            <w:gridSpan w:val="3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游戏教学在美术课堂创意实践探究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桥小学校</w:t>
            </w:r>
          </w:p>
        </w:tc>
        <w:tc>
          <w:tcPr>
            <w:tcW w:w="35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李明蔚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华南师范大学现代远程教</w:t>
            </w:r>
          </w:p>
        </w:tc>
        <w:tc>
          <w:tcPr>
            <w:tcW w:w="3500" w:type="dxa"/>
            <w:vAlign w:val="bottom"/>
            <w:gridSpan w:val="3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国内游戏化学习的分析可视化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育研究所</w:t>
            </w:r>
          </w:p>
        </w:tc>
        <w:tc>
          <w:tcPr>
            <w:tcW w:w="35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李霜霜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重庆市大足区双桥实验幼</w:t>
            </w:r>
          </w:p>
        </w:tc>
        <w:tc>
          <w:tcPr>
            <w:tcW w:w="3500" w:type="dxa"/>
            <w:vAlign w:val="bottom"/>
            <w:gridSpan w:val="3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浅谈幼儿园教学游戏化研究与对策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儿园</w:t>
            </w:r>
          </w:p>
        </w:tc>
        <w:tc>
          <w:tcPr>
            <w:tcW w:w="35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李治琼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重庆市永川区来苏镇磨心</w:t>
            </w:r>
          </w:p>
        </w:tc>
        <w:tc>
          <w:tcPr>
            <w:tcW w:w="2220" w:type="dxa"/>
            <w:vAlign w:val="bottom"/>
            <w:gridSpan w:val="2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一线教师看游戏化教学</w:t>
            </w: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桥小学校</w:t>
            </w:r>
          </w:p>
        </w:tc>
        <w:tc>
          <w:tcPr>
            <w:tcW w:w="22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梁菁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重庆市永川区南大街小学</w:t>
            </w:r>
          </w:p>
        </w:tc>
        <w:tc>
          <w:tcPr>
            <w:tcW w:w="3500" w:type="dxa"/>
            <w:vAlign w:val="bottom"/>
            <w:gridSpan w:val="3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浅谈游戏在小学美术教学中的运用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校</w:t>
            </w:r>
          </w:p>
        </w:tc>
        <w:tc>
          <w:tcPr>
            <w:tcW w:w="35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梁志成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西北民族大学</w:t>
            </w:r>
          </w:p>
        </w:tc>
        <w:tc>
          <w:tcPr>
            <w:tcW w:w="2220" w:type="dxa"/>
            <w:vAlign w:val="bottom"/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6"/>
              </w:rPr>
              <w:t>Design  and  Research</w:t>
            </w:r>
          </w:p>
        </w:tc>
        <w:tc>
          <w:tcPr>
            <w:tcW w:w="1280" w:type="dxa"/>
            <w:vAlign w:val="bottom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of  Tibetan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Literacy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Education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6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-3-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2240" w:h="15840" w:orient="portrait"/>
          <w:cols w:equalWidth="0" w:num="1">
            <w:col w:w="9580"/>
          </w:cols>
          <w:pgMar w:left="1440" w:top="1420" w:right="1220" w:bottom="378" w:gutter="0" w:footer="0" w:header="0"/>
        </w:sectPr>
      </w:pPr>
    </w:p>
    <w:bookmarkStart w:id="2" w:name="page3"/>
    <w:bookmarkEnd w:id="2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2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9"/>
        </w:trPr>
        <w:tc>
          <w:tcPr>
            <w:tcW w:w="9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凌妮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永川区临江小学</w:t>
            </w:r>
          </w:p>
        </w:tc>
        <w:tc>
          <w:tcPr>
            <w:tcW w:w="4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游戏化在小学语文课堂教学中的作用探究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刘恩祥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重庆市永川区神女湖小学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教育游戏让小学语文焕发生机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校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刘行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重庆市荣昌区仁义镇中心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幼儿园舞龙游戏参与教学的现状与发展措施建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幼儿园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议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刘俊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四川师范大学计算机科学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游戏元素对学习结果预测能力的案例研究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学院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刘姝君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北京市海淀区永泰小学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小学数学游戏化学习的思考与实践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刘彤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广西师范大学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数字化游戏在幼儿英语课堂中的应用策略研究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鲁昱璇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上海外国语大学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中美教育游戏比较研究综述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罗福英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重庆市永川区兴隆幼儿园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关注游戏本身 转变幼儿课堂——幼儿园课程游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戏化实践思考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罗晓新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重庆市永川区南大街小学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游戏化教学在小学语文中的作用和践行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校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马斯婕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北京大学教育学院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使用可编程机器人套件的游戏化编程：一个教学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活动案例设计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马宗兵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华南师范大学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基于游戏化学习的小学编程教学策略研究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米红胜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北京市顺义区杨镇中心小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游戏与提高小学品德课时效性的实践研究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学校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曲茜美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浙江广播电视大学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游戏化教学在专科学生课堂中的应用设计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石祝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北京师范大学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游戏化学习发展高阶思维能力途径初探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粟本燕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重庆市永川区上游小学校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游戏点亮汉语拼音教学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谈蕾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苏州幼儿师范高等专科学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在户外玩泥游戏中培养小班幼儿的合作意识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校附属花朵幼儿园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谭海楠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杭州市时代小学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让游戏化学习落实到真实课堂的思考与实践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谭维东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重庆市大足区三驱镇中心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幼儿园游戏化教学存在的问题与对证分析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幼儿园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田大红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重庆市永川区西北小学校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游戏化教学在小学低段数学中的实践应用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田晓力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西安高新第二学校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智能机器人谱写教育游戏新篇章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佟华峰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北京市顺义区杨镇中心小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游戏思维在课堂教学中培养学生创新能力的实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学校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践研究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王德才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重庆市永川区来苏镇磨心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数学课堂游戏化情景创设一二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桥小学校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王佳欣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天津经济技术开发区第二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Scratch 编程在创客教育背景下的教学设计与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小学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应用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王伟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深圳大学城桃苑实验学校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电子数学教学设计：以洋葱数学的游戏化教学为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王杨春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国家数字化学习工程技术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游戏化元素在英语学习 APP 中的应用初探——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晓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研究中心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以“英语流利说”为例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王运弘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杭州师范大学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近十年游戏化学习研究的内容分析-基于 2008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—2018 年教育技术学七刊的统计分析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魏幸慈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臺灣教育部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虛擬實境透過真人演出對特色學習效益之行動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研究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吴镁镁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华南师范大学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7"/>
              </w:rPr>
              <w:t>STEAM 教育理念下基于 Minecraft 的游戏化教学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活动设计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伍静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成都多元智能文化传播有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用游戏的方式来设计一套学习体系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7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20" w:type="dxa"/>
            <w:vAlign w:val="bottom"/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-4-</w:t>
            </w: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2240" w:h="15840" w:orient="portrait"/>
          <w:cols w:equalWidth="0" w:num="1">
            <w:col w:w="9580"/>
          </w:cols>
          <w:pgMar w:left="1440" w:top="1420" w:right="1220" w:bottom="378" w:gutter="0" w:footer="0" w:header="0"/>
        </w:sectPr>
      </w:pPr>
    </w:p>
    <w:bookmarkStart w:id="3" w:name="page4"/>
    <w:bookmarkEnd w:id="3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2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9"/>
        </w:trPr>
        <w:tc>
          <w:tcPr>
            <w:tcW w:w="9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限公司</w:t>
            </w:r>
          </w:p>
        </w:tc>
        <w:tc>
          <w:tcPr>
            <w:tcW w:w="4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夏琪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北京大学教育学院学习科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指向学生创造性思维的游戏化课程设计研究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学实验室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肖善香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江西经济管理干部学院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从中国“薄荷阅读”到法国“42 学校”： “互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联网+教育”背景下的学校教育变革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谢季宏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重庆市永川区松溉幼儿园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教师对幼儿角色游戏行为的有效介入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徐海燕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重庆市大足区双桥实验小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论教育游戏在小学数学教学中的应用策略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徐虹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北京市顺义区杨镇中心小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游戏让学生获得探究学习的美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学校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徐洁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岭南师范学院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游戏化学习理论分析与课堂应用研究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利用 pad 小游戏开展小学英语阅读活动案例探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严颖丽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武昌区三道街小学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7"/>
              </w:rPr>
              <w:t>究——以 Join in 教材五年级 television 单元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为例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严颖丽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武汉市武昌区三道街小学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关于 Flash 媒体在小学英语教学中的研究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杨春霞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华南师范大学教育信息技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游戏化于在线学习中的应用研究综述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术学院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杨宁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广州新节奏智能科技股份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体感教育：基于具身认知的体感交互技术在 幼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有限公司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儿教育中的应用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杨万灵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重庆市大足区双塔中学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基于游戏教育视角下的学习环境设计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杨艳芳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武汉理工大学物流工程学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虚拟游戏化学习环境研究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院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杨玉茹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北京市顺义区杨镇中心小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游戏方式在小学品德课堂中应用效果的实践研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学校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究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楊凱翔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台北教育大學數學暨資訊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範例提示的數學電腦遊戲之成效評估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海报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教育學系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姚媛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北京大学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游戏化在线教育的理论基础及理论框架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殷燕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苏州幼儿师范高等专科学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炊烟袅袅，香飘花朵——幼儿园农乐园游戏的开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校附属花朵幼儿园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展与思考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殷悦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苏州幼儿师范高等专科学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我的房子我做主 ——浅谈课程审议下的生活化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校附属花朵幼儿园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游戏化教学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尹美桂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重庆市永川区临江小学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农村中小学游戏化学习分析与实践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袁日昱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江西省龙南县龙南镇第二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游戏化教学在小学语文教学中的有效运用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小学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原铭泽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北京大学教育学院学习科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德育游戏中情感化设计的价值及应用策略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学实验室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扎丽玛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内蒙古师范大学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基于复杂性理论与方法论的游戏化学习建模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张丽燕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松江区华亭第二幼儿园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集体性数活动中培养幼儿积极思维的行动研究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张琦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苏州幼儿师范高等专科学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浅析小班区域游戏的环境创设与材料提供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校附属花朵幼儿园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张然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北京市顺义区杨镇中心小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“玩中创”——在游戏中进行的创客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学校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张仁霞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重庆市永川区大安中心幼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农村幼儿园区域游戏的有效开展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儿园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张玉春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北京市顺义区西辛小学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浅谈小学数学低年级教学中的游戏教学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赵碧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重庆市永川区神女湖小学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调出香味四溢的数学游戏课堂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6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20" w:type="dxa"/>
            <w:vAlign w:val="bottom"/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-5-</w:t>
            </w: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2240" w:h="15840" w:orient="portrait"/>
          <w:cols w:equalWidth="0" w:num="1">
            <w:col w:w="9580"/>
          </w:cols>
          <w:pgMar w:left="1440" w:top="1420" w:right="1220" w:bottom="378" w:gutter="0" w:footer="0" w:header="0"/>
        </w:sectPr>
      </w:pPr>
    </w:p>
    <w:bookmarkStart w:id="4" w:name="page5"/>
    <w:bookmarkEnd w:id="4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2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9"/>
        </w:trPr>
        <w:tc>
          <w:tcPr>
            <w:tcW w:w="9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赵永乐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红河学院</w:t>
            </w:r>
          </w:p>
        </w:tc>
        <w:tc>
          <w:tcPr>
            <w:tcW w:w="4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中小学教师对教育游戏的技术接受路径研究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郑倩月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广州大学教育学院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虚拟现实技术下的游戏化教学模式设计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钟斌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重庆市永川区西北小学校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守望教育，因你精彩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钟斌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重庆市永川区西北小学校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游戏为我所用  课堂因你精彩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海报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钟宜君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广西师范大学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幼儿行为习惯培养中游戏精神的探寻与重塑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周东波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华中师范大学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一种游戏化体感交互教学资源制作模式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周敏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重庆市永川区来苏镇磨心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浅谈幼儿园游戏化活动开展的重要性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桥小学校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周尚安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满满学院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基于 EMDD 体系的游戏化学习设计研究---以宝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马售后服务技能学习大赛为例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周宣辰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北京师范大学教育技术学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基于证据的游戏化学习科学课程设计——以“疯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院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狂的小球”力学闯关游戏为例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  <w:w w:val="99"/>
              </w:rPr>
              <w:t>周元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重庆市永川区来苏镇磨心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小学数学游戏化设计之我见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短篇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桥小学校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朱晓武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中国政法大学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企业模拟游戏的教学效果实证研究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STEM 教育背景下基于本土化实践路径探索研究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祝智颖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江西科技师范大学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——从人才培养、课程重构、测量评价到构建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STEM 教育新生态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邹权伟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重庆市江津区四牌坊小学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基于数学思考的数学游戏化教学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长篇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1"/>
                <w:szCs w:val="21"/>
                <w:color w:val="auto"/>
              </w:rPr>
              <w:t>校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jc w:val="center"/>
        <w:ind w:righ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-6-</w:t>
      </w:r>
    </w:p>
    <w:sectPr>
      <w:pgSz w:w="12240" w:h="15840" w:orient="portrait"/>
      <w:cols w:equalWidth="0" w:num="1">
        <w:col w:w="9580"/>
      </w:cols>
      <w:pgMar w:left="1440" w:top="1420" w:right="1220" w:bottom="378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2018-09-23T01:50:36Z</dcterms:created>
  <dcterms:modified xsi:type="dcterms:W3CDTF">2018-09-23T01:50:36Z</dcterms:modified>
</cp:coreProperties>
</file>